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6B39" w:rsidRDefault="00B421E8">
      <w:pPr>
        <w:rPr>
          <w:b/>
        </w:rPr>
      </w:pPr>
      <w:r>
        <w:rPr>
          <w:b/>
        </w:rPr>
        <w:t>POLICY ON LIBRARIAN MERIT AWARDS</w:t>
      </w:r>
    </w:p>
    <w:p w14:paraId="00000002" w14:textId="77777777" w:rsidR="001C6B39" w:rsidRDefault="00B421E8">
      <w:r>
        <w:t>Appendix A: Timeline</w:t>
      </w:r>
    </w:p>
    <w:p w14:paraId="00000003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6CD28FE9" w:rsidR="001C6B39" w:rsidRDefault="00B421E8">
      <w:pPr>
        <w:jc w:val="center"/>
        <w:rPr>
          <w:b/>
        </w:rPr>
      </w:pPr>
      <w:r>
        <w:rPr>
          <w:b/>
        </w:rPr>
        <w:t>Important dates for Merit in 202</w:t>
      </w:r>
      <w:r w:rsidR="00271E3E">
        <w:rPr>
          <w:b/>
        </w:rPr>
        <w:t>1</w:t>
      </w:r>
      <w:r>
        <w:rPr>
          <w:b/>
        </w:rPr>
        <w:t>-202</w:t>
      </w:r>
      <w:r w:rsidR="00271E3E">
        <w:rPr>
          <w:b/>
        </w:rPr>
        <w:t>2</w:t>
      </w:r>
      <w:r>
        <w:t xml:space="preserve"> </w:t>
      </w:r>
      <w:r>
        <w:rPr>
          <w:b/>
        </w:rPr>
        <w:t>year</w:t>
      </w:r>
    </w:p>
    <w:p w14:paraId="00000007" w14:textId="0EBDB345" w:rsidR="001C6B39" w:rsidRDefault="00B421E8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year under consideration for merit awards is 20</w:t>
      </w:r>
      <w:r w:rsidR="00271E3E">
        <w:t>20</w:t>
      </w:r>
      <w:r>
        <w:t>-202</w:t>
      </w:r>
      <w:r w:rsidR="00271E3E">
        <w:t>1</w:t>
      </w:r>
      <w:r>
        <w:t>)</w:t>
      </w:r>
    </w:p>
    <w:p w14:paraId="00000008" w14:textId="77777777" w:rsidR="001C6B39" w:rsidRDefault="00B421E8">
      <w:r>
        <w:t xml:space="preserve"> </w:t>
      </w:r>
    </w:p>
    <w:p w14:paraId="00000009" w14:textId="77777777" w:rsidR="001C6B39" w:rsidRDefault="00B421E8">
      <w:r>
        <w:t xml:space="preserve"> </w:t>
      </w:r>
    </w:p>
    <w:tbl>
      <w:tblPr>
        <w:tblStyle w:val="a"/>
        <w:tblW w:w="8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5960"/>
      </w:tblGrid>
      <w:tr w:rsidR="001C6B39" w14:paraId="31879CC3" w14:textId="77777777">
        <w:trPr>
          <w:trHeight w:val="16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26D8E9CD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3</w:t>
            </w:r>
            <w:r w:rsidR="00271E3E">
              <w:t>0</w:t>
            </w:r>
            <w:r>
              <w:t>, 202</w:t>
            </w:r>
            <w:r w:rsidR="00271E3E">
              <w:t>1</w:t>
            </w:r>
          </w:p>
          <w:p w14:paraId="0000000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By or before this date, librarians should request supervisory evaluations from supervisor and secondary supervisors (if applicable)</w:t>
            </w:r>
          </w:p>
          <w:p w14:paraId="0000000D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1C6B39" w14:paraId="3A95AC8C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8AFF561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 1</w:t>
            </w:r>
            <w:r w:rsidR="00271E3E">
              <w:t>3</w:t>
            </w:r>
            <w:r>
              <w:t>, 202</w:t>
            </w:r>
            <w:r w:rsidR="00271E3E">
              <w:t>1</w:t>
            </w:r>
          </w:p>
          <w:p w14:paraId="0000000F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Candidates’ applications must be turned in to the Director for Administration in the office of the Dean of University Libraries, addressed to the attention of the Merit </w:t>
            </w:r>
            <w:proofErr w:type="gramStart"/>
            <w:r>
              <w:t>Committee</w:t>
            </w:r>
            <w:proofErr w:type="gramEnd"/>
          </w:p>
          <w:p w14:paraId="00000011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1C6B39" w14:paraId="1B094A2F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F7A0300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September 15, 202</w:t>
            </w:r>
            <w:r w:rsidR="00271E3E">
              <w:t>1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Supervisors’ evaluations to be turned in to the Directo</w:t>
            </w:r>
            <w:r>
              <w:t xml:space="preserve">r for Administration in the office of the Dean of University Libraries, addressed to the attention of the Merit Committee, with a copy to the </w:t>
            </w:r>
            <w:proofErr w:type="gramStart"/>
            <w:r>
              <w:t>librarian</w:t>
            </w:r>
            <w:proofErr w:type="gramEnd"/>
          </w:p>
          <w:p w14:paraId="00000014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1C6B39" w14:paraId="4E6F9FF3" w14:textId="77777777">
        <w:trPr>
          <w:trHeight w:val="13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41B4BB89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November 9, 202</w:t>
            </w:r>
            <w:r w:rsidR="00271E3E">
              <w:t>1</w:t>
            </w:r>
          </w:p>
          <w:p w14:paraId="00000016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Merit Committee sends recommendations to the Dean of University Libraries via </w:t>
            </w:r>
            <w:r>
              <w:t>the Director for Administration</w:t>
            </w:r>
          </w:p>
          <w:p w14:paraId="00000018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1C6B39" w14:paraId="2B5813EE" w14:textId="77777777">
        <w:trPr>
          <w:trHeight w:val="110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53E5B3A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1, 202</w:t>
            </w:r>
            <w:r w:rsidR="00271E3E">
              <w:t>2</w:t>
            </w:r>
          </w:p>
          <w:p w14:paraId="0000001A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set by contract)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“Librarians who have been awarded merit awards shall be informed … by the Provost or other designated University officer”—TAUP contract, Article </w:t>
            </w:r>
            <w:proofErr w:type="gramStart"/>
            <w:r>
              <w:t>21.C.</w:t>
            </w:r>
            <w:proofErr w:type="gramEnd"/>
            <w:r>
              <w:t>8.</w:t>
            </w:r>
          </w:p>
        </w:tc>
      </w:tr>
    </w:tbl>
    <w:p w14:paraId="0000001C" w14:textId="77777777" w:rsidR="001C6B39" w:rsidRDefault="001C6B39"/>
    <w:sectPr w:rsidR="001C6B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9"/>
    <w:rsid w:val="001C6B39"/>
    <w:rsid w:val="00271E3E"/>
    <w:rsid w:val="00B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044D"/>
  <w15:docId w15:val="{00D11D96-3E8C-4334-82D0-0725CCA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Finnerty</cp:lastModifiedBy>
  <cp:revision>2</cp:revision>
  <dcterms:created xsi:type="dcterms:W3CDTF">2021-06-30T12:35:00Z</dcterms:created>
  <dcterms:modified xsi:type="dcterms:W3CDTF">2021-06-30T12:35:00Z</dcterms:modified>
</cp:coreProperties>
</file>